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6C" w:rsidRPr="00CD4A6C" w:rsidRDefault="00CD4A6C" w:rsidP="00CD4A6C">
      <w:pPr>
        <w:shd w:val="clear" w:color="auto" w:fill="FFFFFF"/>
        <w:spacing w:before="161" w:after="161" w:line="240" w:lineRule="auto"/>
        <w:ind w:left="340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CD4A6C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Постановление Правительства РФ от 21 февраля 2008 г. N 105 "О возмещении вреда, причиненного жизни и здоровью лиц в связи с их участием в борьбе с терроризмом"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text"/>
      <w:bookmarkEnd w:id="0"/>
      <w:r w:rsidRPr="00CD4A6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В соответствии со </w:t>
      </w:r>
      <w:hyperlink r:id="rId4" w:anchor="block_21" w:history="1">
        <w:r w:rsidRPr="00CD4A6C">
          <w:rPr>
            <w:rFonts w:ascii="Times New Roman" w:eastAsia="Times New Roman" w:hAnsi="Times New Roman" w:cs="Times New Roman"/>
            <w:lang w:eastAsia="ru-RU"/>
          </w:rPr>
          <w:t>статьей 21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Федерального закона "О противодействии терроризму" и в целях возмещения вреда, причиненного жизни и здоровью лиц, участвовавших в осуществлении мероприятий по борьбе с терроризмом, Правительство Российской Федерации постановляет: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1. Утвердить прилагаемые </w:t>
      </w:r>
      <w:hyperlink r:id="rId5" w:anchor="block_1000" w:history="1">
        <w:r w:rsidRPr="00CD4A6C">
          <w:rPr>
            <w:rFonts w:ascii="Times New Roman" w:eastAsia="Times New Roman" w:hAnsi="Times New Roman" w:cs="Times New Roman"/>
            <w:lang w:eastAsia="ru-RU"/>
          </w:rPr>
          <w:t>Правила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возмещения вреда, причиненного жизни и здоровью лиц в связи с их участием в борьбе с терроризмом.</w:t>
      </w:r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gramStart"/>
      <w:r w:rsidRPr="00CD4A6C">
        <w:rPr>
          <w:rFonts w:ascii="Times New Roman" w:eastAsia="Times New Roman" w:hAnsi="Times New Roman" w:cs="Times New Roman"/>
          <w:lang w:eastAsia="ru-RU"/>
        </w:rPr>
        <w:t>Расходы, связанные с возмещением вреда, причиненного жизни и здоровью лиц в связи с их участием в борьбе с терроризмом, производятся в пределах средств, предусматриваемых в федеральном бюджете на соответствующий год федеральным органам исполнительной власти, участвующим в осуществлении мероприятий по борьбе с терроризмом, на финансовое обеспечение расходов, осуществляемых в рамках специальных программ и специальных мероприятий.</w:t>
      </w:r>
      <w:proofErr w:type="gramEnd"/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3. Признать утратившими силу </w:t>
      </w:r>
      <w:hyperlink r:id="rId6" w:anchor="block_1" w:history="1">
        <w:r w:rsidRPr="00CD4A6C">
          <w:rPr>
            <w:rFonts w:ascii="Times New Roman" w:eastAsia="Times New Roman" w:hAnsi="Times New Roman" w:cs="Times New Roman"/>
            <w:lang w:eastAsia="ru-RU"/>
          </w:rPr>
          <w:t>пункты 1-5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и </w:t>
      </w:r>
      <w:hyperlink r:id="rId7" w:anchor="block_7" w:history="1">
        <w:r w:rsidRPr="00CD4A6C">
          <w:rPr>
            <w:rFonts w:ascii="Times New Roman" w:eastAsia="Times New Roman" w:hAnsi="Times New Roman" w:cs="Times New Roman"/>
            <w:lang w:eastAsia="ru-RU"/>
          </w:rPr>
          <w:t>7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постановления Правительства Российской Федерации от 22 января 1997 г. N 58 "О мерах социальной защиты лиц, привлекаемых к выполнению специальных задач, связанных с проведением мероприятий по борьбе с терроризмом" (Собрание законодательства Российской Федерации, 1997, N 4, ст. 551).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4A6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CD4A6C" w:rsidRPr="00CD4A6C" w:rsidTr="00CD4A6C">
        <w:tc>
          <w:tcPr>
            <w:tcW w:w="3300" w:type="pct"/>
            <w:shd w:val="clear" w:color="auto" w:fill="FFFFFF"/>
            <w:vAlign w:val="bottom"/>
            <w:hideMark/>
          </w:tcPr>
          <w:p w:rsidR="00CD4A6C" w:rsidRPr="00CD4A6C" w:rsidRDefault="00CD4A6C" w:rsidP="00CD4A6C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6C">
              <w:rPr>
                <w:rFonts w:ascii="Times New Roman" w:eastAsia="Times New Roman" w:hAnsi="Times New Roman" w:cs="Times New Roman"/>
                <w:lang w:eastAsia="ru-RU"/>
              </w:rPr>
              <w:t>Председатель Правительства</w:t>
            </w:r>
            <w:r w:rsidRPr="00CD4A6C">
              <w:rPr>
                <w:rFonts w:ascii="Times New Roman" w:eastAsia="Times New Roman" w:hAnsi="Times New Roman" w:cs="Times New Roman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D4A6C" w:rsidRPr="00CD4A6C" w:rsidRDefault="00CD4A6C" w:rsidP="00CD4A6C">
            <w:pPr>
              <w:spacing w:before="68" w:after="68" w:line="240" w:lineRule="auto"/>
              <w:ind w:left="68" w:right="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6C">
              <w:rPr>
                <w:rFonts w:ascii="Times New Roman" w:eastAsia="Times New Roman" w:hAnsi="Times New Roman" w:cs="Times New Roman"/>
                <w:lang w:eastAsia="ru-RU"/>
              </w:rPr>
              <w:t>В. Зубков</w:t>
            </w:r>
          </w:p>
        </w:tc>
      </w:tr>
    </w:tbl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4A6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4A6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Москва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4A6C">
        <w:rPr>
          <w:rFonts w:ascii="Times New Roman" w:eastAsia="Times New Roman" w:hAnsi="Times New Roman" w:cs="Times New Roman"/>
          <w:sz w:val="20"/>
          <w:szCs w:val="20"/>
          <w:lang w:eastAsia="ru-RU"/>
        </w:rPr>
        <w:t>21 февраля 2008 г.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4A6C">
        <w:rPr>
          <w:rFonts w:ascii="Times New Roman" w:eastAsia="Times New Roman" w:hAnsi="Times New Roman" w:cs="Times New Roman"/>
          <w:sz w:val="20"/>
          <w:szCs w:val="20"/>
          <w:lang w:eastAsia="ru-RU"/>
        </w:rPr>
        <w:t>N 105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4A6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D4A6C" w:rsidRPr="00CD4A6C" w:rsidRDefault="00CD4A6C" w:rsidP="00CD4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4A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</w:t>
      </w:r>
      <w:r w:rsidRPr="00CD4A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возмещения вреда, причиненного жизни и здоровью лиц в связи с их участием в борьбе с терроризмом</w:t>
      </w:r>
      <w:r w:rsidRPr="00CD4A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(утв. </w:t>
      </w:r>
      <w:hyperlink r:id="rId8" w:history="1">
        <w:r w:rsidRPr="00CD4A6C">
          <w:rPr>
            <w:rFonts w:ascii="Times New Roman" w:eastAsia="Times New Roman" w:hAnsi="Times New Roman" w:cs="Times New Roman"/>
            <w:b/>
            <w:bCs/>
            <w:sz w:val="27"/>
            <w:lang w:eastAsia="ru-RU"/>
          </w:rPr>
          <w:t>постановлением</w:t>
        </w:r>
      </w:hyperlink>
      <w:r w:rsidRPr="00CD4A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Правительства РФ от 21 февраля 2008 г. N 105)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4A6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gramStart"/>
      <w:r w:rsidRPr="00CD4A6C">
        <w:rPr>
          <w:rFonts w:ascii="Times New Roman" w:eastAsia="Times New Roman" w:hAnsi="Times New Roman" w:cs="Times New Roman"/>
          <w:lang w:eastAsia="ru-RU"/>
        </w:rPr>
        <w:t>Настоящие Правила определяют порядок возмещения вреда, причиненного жизни и здоровью лиц, указанных в </w:t>
      </w:r>
      <w:hyperlink r:id="rId9" w:anchor="block_20" w:history="1">
        <w:r w:rsidRPr="00CD4A6C">
          <w:rPr>
            <w:rFonts w:ascii="Times New Roman" w:eastAsia="Times New Roman" w:hAnsi="Times New Roman" w:cs="Times New Roman"/>
            <w:lang w:eastAsia="ru-RU"/>
          </w:rPr>
          <w:t>статье 20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Федерального закона "О противодействии терроризму", в связи с их участием в борьбе с терроризмом, и применяются к правоотношениям по выплате этим лицам или в случае их гибели (смерти) членам их семей и (или) лицам, находившимся на их иждивении, единовременного пособия.</w:t>
      </w:r>
      <w:proofErr w:type="gramEnd"/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gramStart"/>
      <w:r w:rsidRPr="00CD4A6C">
        <w:rPr>
          <w:rFonts w:ascii="Times New Roman" w:eastAsia="Times New Roman" w:hAnsi="Times New Roman" w:cs="Times New Roman"/>
          <w:lang w:eastAsia="ru-RU"/>
        </w:rPr>
        <w:t>Для получения единовременного пособия, установленного </w:t>
      </w:r>
      <w:hyperlink r:id="rId10" w:anchor="block_2103" w:history="1">
        <w:r w:rsidRPr="00CD4A6C">
          <w:rPr>
            <w:rFonts w:ascii="Times New Roman" w:eastAsia="Times New Roman" w:hAnsi="Times New Roman" w:cs="Times New Roman"/>
            <w:lang w:eastAsia="ru-RU"/>
          </w:rPr>
          <w:t>частями 3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и </w:t>
      </w:r>
      <w:hyperlink r:id="rId11" w:anchor="block_2104" w:history="1">
        <w:r w:rsidRPr="00CD4A6C">
          <w:rPr>
            <w:rFonts w:ascii="Times New Roman" w:eastAsia="Times New Roman" w:hAnsi="Times New Roman" w:cs="Times New Roman"/>
            <w:lang w:eastAsia="ru-RU"/>
          </w:rPr>
          <w:t>4 статьи 21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Федерального закона "О противодействии терроризму", лицо, участвовавшее в осуществлении мероприятия по борьбе с терроризмом и получившее увечье или ранение, представляет в федеральный орган исполнительной власти, в котором он проходит службу, работает, исполняет обязанности или с которым сотрудничает на постоянной или временной основе (далее - федеральный орган исполнительной власти):</w:t>
      </w:r>
      <w:proofErr w:type="gramEnd"/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а) письменное заявление о выплате указанного единовременного пособия;</w:t>
      </w:r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б) медицинские документы, подтверждающие причинение вреда его здоровью (ранение, увечье).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gramStart"/>
      <w:r w:rsidRPr="00CD4A6C">
        <w:rPr>
          <w:rFonts w:ascii="Times New Roman" w:eastAsia="Times New Roman" w:hAnsi="Times New Roman" w:cs="Times New Roman"/>
          <w:lang w:eastAsia="ru-RU"/>
        </w:rPr>
        <w:t>Для получения единовременного пособия, установленного </w:t>
      </w:r>
      <w:hyperlink r:id="rId12" w:anchor="block_2102" w:history="1">
        <w:r w:rsidRPr="00CD4A6C">
          <w:rPr>
            <w:rFonts w:ascii="Times New Roman" w:eastAsia="Times New Roman" w:hAnsi="Times New Roman" w:cs="Times New Roman"/>
            <w:lang w:eastAsia="ru-RU"/>
          </w:rPr>
          <w:t>частью 2 статьи 21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Федерального закона "О противодействии терроризму", в случае гибели (смерти) лица, участвовавшего в осуществлении мероприятия по борьбе с терроризмом, члены его семьи и (или) лица, находившиеся на его иждивении, представляют в федеральный орган исполнительной власти, в котором он проходил службу, работал, исполнял обязанности:</w:t>
      </w:r>
      <w:proofErr w:type="gramEnd"/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а) письменное заявление о выплате указанного единовременного пособия;</w:t>
      </w:r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lastRenderedPageBreak/>
        <w:t>б) копию свидетельства о смерти лица, участвовавшего в осуществлении мероприятия по борьбе с терроризмом;</w:t>
      </w:r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в) документы, подтверждающие родственные отношения с лицом, погибшим (умершим) при осуществлении мероприятия по борьбе с терроризмом, или нахождение на иждивении указанного лица.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4. Порядок представления документов, указанных в </w:t>
      </w:r>
      <w:hyperlink r:id="rId13" w:anchor="block_1003" w:history="1">
        <w:r w:rsidRPr="00CD4A6C">
          <w:rPr>
            <w:rFonts w:ascii="Times New Roman" w:eastAsia="Times New Roman" w:hAnsi="Times New Roman" w:cs="Times New Roman"/>
            <w:lang w:eastAsia="ru-RU"/>
          </w:rPr>
          <w:t>пункте 3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настоящих Правил, в случае гибели (смерти) лица, сотрудничавшего на постоянной или временной основе с федеральным органом исполнительной власти, определяется соответствующим федеральным органом исполнительной власти.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 xml:space="preserve">5. </w:t>
      </w:r>
      <w:proofErr w:type="gramStart"/>
      <w:r w:rsidRPr="00CD4A6C">
        <w:rPr>
          <w:rFonts w:ascii="Times New Roman" w:eastAsia="Times New Roman" w:hAnsi="Times New Roman" w:cs="Times New Roman"/>
          <w:lang w:eastAsia="ru-RU"/>
        </w:rPr>
        <w:t>Федеральный орган исполнительной власти в течение 30 рабочих дней с даты получения документов, указанных в </w:t>
      </w:r>
      <w:hyperlink r:id="rId14" w:anchor="block_1002" w:history="1">
        <w:r w:rsidRPr="00CD4A6C">
          <w:rPr>
            <w:rFonts w:ascii="Times New Roman" w:eastAsia="Times New Roman" w:hAnsi="Times New Roman" w:cs="Times New Roman"/>
            <w:lang w:eastAsia="ru-RU"/>
          </w:rPr>
          <w:t>пунктах 2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и </w:t>
      </w:r>
      <w:hyperlink r:id="rId15" w:anchor="block_1003" w:history="1">
        <w:r w:rsidRPr="00CD4A6C">
          <w:rPr>
            <w:rFonts w:ascii="Times New Roman" w:eastAsia="Times New Roman" w:hAnsi="Times New Roman" w:cs="Times New Roman"/>
            <w:lang w:eastAsia="ru-RU"/>
          </w:rPr>
          <w:t>3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настоящих Правил, проводит служебное расследование обстоятельств причинения вреда здоровью или гибели (смерти) лица, участвовавшего в осуществлении мероприятия по борьбе с терроризмом, в ходе которого устанавливается наличие причинной связи между гибелью (смертью), получением увечья или ранением лица и его участием в осуществлении</w:t>
      </w:r>
      <w:proofErr w:type="gramEnd"/>
      <w:r w:rsidRPr="00CD4A6C">
        <w:rPr>
          <w:rFonts w:ascii="Times New Roman" w:eastAsia="Times New Roman" w:hAnsi="Times New Roman" w:cs="Times New Roman"/>
          <w:lang w:eastAsia="ru-RU"/>
        </w:rPr>
        <w:t xml:space="preserve"> мероприятия по борьбе с терроризмом.</w:t>
      </w:r>
    </w:p>
    <w:p w:rsidR="00CD4A6C" w:rsidRPr="00CD4A6C" w:rsidRDefault="00CD4A6C" w:rsidP="00CD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На основании заключения, составленного по итогам служебного расследования, руководитель федерального органа исполнительной власти принимает решение о выплате либо об отказе в выплате единовременного пособия, указанного в </w:t>
      </w:r>
      <w:hyperlink r:id="rId16" w:anchor="block_1002" w:history="1">
        <w:r w:rsidRPr="00CD4A6C">
          <w:rPr>
            <w:rFonts w:ascii="Times New Roman" w:eastAsia="Times New Roman" w:hAnsi="Times New Roman" w:cs="Times New Roman"/>
            <w:lang w:eastAsia="ru-RU"/>
          </w:rPr>
          <w:t>пункте 2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настоящих Правил, или единовременного пособия, указанного в </w:t>
      </w:r>
      <w:hyperlink r:id="rId17" w:anchor="block_1003" w:history="1">
        <w:r w:rsidRPr="00CD4A6C">
          <w:rPr>
            <w:rFonts w:ascii="Times New Roman" w:eastAsia="Times New Roman" w:hAnsi="Times New Roman" w:cs="Times New Roman"/>
            <w:lang w:eastAsia="ru-RU"/>
          </w:rPr>
          <w:t>пункте 3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настоящих Правил (далее - единовременное пособие).</w:t>
      </w:r>
    </w:p>
    <w:p w:rsidR="00CD4A6C" w:rsidRPr="00CD4A6C" w:rsidRDefault="00CD4A6C" w:rsidP="00CD4A6C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См. </w:t>
      </w:r>
      <w:hyperlink r:id="rId18" w:anchor="block_1000" w:history="1">
        <w:r w:rsidRPr="00CD4A6C">
          <w:rPr>
            <w:rFonts w:ascii="Times New Roman" w:eastAsia="Times New Roman" w:hAnsi="Times New Roman" w:cs="Times New Roman"/>
            <w:lang w:eastAsia="ru-RU"/>
          </w:rPr>
          <w:t>Порядок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выплаты в органах федеральной службы безопасности единовременного пособия в возмещение вреда, причиненного жизни и здоровью лиц в связи с их участием в борьбе с терроризмом, утвержденный </w:t>
      </w:r>
      <w:hyperlink r:id="rId19" w:history="1">
        <w:r w:rsidRPr="00CD4A6C">
          <w:rPr>
            <w:rFonts w:ascii="Times New Roman" w:eastAsia="Times New Roman" w:hAnsi="Times New Roman" w:cs="Times New Roman"/>
            <w:lang w:eastAsia="ru-RU"/>
          </w:rPr>
          <w:t>приказом</w:t>
        </w:r>
      </w:hyperlink>
      <w:r w:rsidRPr="00CD4A6C">
        <w:rPr>
          <w:rFonts w:ascii="Times New Roman" w:eastAsia="Times New Roman" w:hAnsi="Times New Roman" w:cs="Times New Roman"/>
          <w:lang w:eastAsia="ru-RU"/>
        </w:rPr>
        <w:t> ФСБ РФ от 25 июня 2008 г. N 304</w:t>
      </w:r>
    </w:p>
    <w:p w:rsidR="00CD4A6C" w:rsidRPr="00CD4A6C" w:rsidRDefault="00CD4A6C" w:rsidP="00CD4A6C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 </w:t>
      </w:r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6. В случае принятия решения о выплате единовременного пособия членам семьи и (или) лицам, находившимся на иждивении лица, погибшего (умершего) при осуществлении мероприятия по борьбе с терроризмом, сумма единовременного пособия выплачивается получателям в равных долях.</w:t>
      </w:r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В случае отказа в выплате единовременного пособия заявителю (заявителям) направляется письменное извещение с указанием причин отказа.</w:t>
      </w:r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7. К членам семьи лица, участвовавшего в осуществлении мероприятия по борьбе с терроризмом, относятся:</w:t>
      </w:r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а) супруга (супруг), состоящая (состоящий) в зарегистрированном браке с лицом, участвовавшим в осуществлении мероприятия по борьбе с терроризмом, на день его гибели (смерти);</w:t>
      </w:r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б) родители;</w:t>
      </w:r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в) дети, не достигшие 18 лет, или дети старше этого возраста, если они стали инвалидами до достижения ими 18 лет, а также дети, обучающиеся в образовательных учреждениях по очной форме обучения, - до окончания обучения, но не более чем до достижения ими возраста 23 лет.</w:t>
      </w:r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8. Единовременные пособия выплачиваются за счет средств федерального бюджета в пределах лимитов бюджетных обязательств и объемов финансирования расходов, учтенных на лицевых счетах соответствующих получателей средств федерального бюджета, открытых в территориальных органах Федерального казначейства.</w:t>
      </w:r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t>9. При одновременном возникновении в соответствии с законодательством Российской Федерации нескольких оснований для выплаты единовременных пособий выплата осуществляется по одному основанию по выбору получателя.</w:t>
      </w:r>
    </w:p>
    <w:p w:rsidR="00CD4A6C" w:rsidRPr="00CD4A6C" w:rsidRDefault="00CD4A6C" w:rsidP="00CD4A6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lang w:eastAsia="ru-RU"/>
        </w:rPr>
      </w:pPr>
      <w:r w:rsidRPr="00CD4A6C">
        <w:rPr>
          <w:rFonts w:ascii="Times New Roman" w:eastAsia="Times New Roman" w:hAnsi="Times New Roman" w:cs="Times New Roman"/>
          <w:lang w:eastAsia="ru-RU"/>
        </w:rPr>
        <w:lastRenderedPageBreak/>
        <w:t>10. Выплата единовременного пособия производится путем наличного или безналичного расчета.</w:t>
      </w:r>
    </w:p>
    <w:p w:rsidR="00AD7F6E" w:rsidRDefault="00AD7F6E"/>
    <w:sectPr w:rsidR="00AD7F6E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4A6C"/>
    <w:rsid w:val="000A04BB"/>
    <w:rsid w:val="00AD7F6E"/>
    <w:rsid w:val="00CB3B4E"/>
    <w:rsid w:val="00CD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paragraph" w:styleId="1">
    <w:name w:val="heading 1"/>
    <w:basedOn w:val="a"/>
    <w:link w:val="10"/>
    <w:uiPriority w:val="9"/>
    <w:qFormat/>
    <w:rsid w:val="00CD4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CD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4A6C"/>
    <w:rPr>
      <w:color w:val="0000FF"/>
      <w:u w:val="single"/>
    </w:rPr>
  </w:style>
  <w:style w:type="paragraph" w:customStyle="1" w:styleId="s16">
    <w:name w:val="s_16"/>
    <w:basedOn w:val="a"/>
    <w:rsid w:val="00CD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D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CD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1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6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7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5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9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765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41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42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5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9015/" TargetMode="External"/><Relationship Id="rId13" Type="http://schemas.openxmlformats.org/officeDocument/2006/relationships/hyperlink" Target="https://base.garant.ru/12159015/42abf86c6cd90e72bb852400ab801cd8/" TargetMode="External"/><Relationship Id="rId18" Type="http://schemas.openxmlformats.org/officeDocument/2006/relationships/hyperlink" Target="https://base.garant.ru/12161430/53f89421bbdaf741eb2d1ecc4ddb4c33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ase.garant.ru/10135844/13ba3e214ed661e2b381620e4ad3aca6/" TargetMode="External"/><Relationship Id="rId12" Type="http://schemas.openxmlformats.org/officeDocument/2006/relationships/hyperlink" Target="https://base.garant.ru/12145408/b5dae26bebf2908c0e8dd3b8a66868fe/" TargetMode="External"/><Relationship Id="rId17" Type="http://schemas.openxmlformats.org/officeDocument/2006/relationships/hyperlink" Target="https://base.garant.ru/12159015/42abf86c6cd90e72bb852400ab801cd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12159015/42abf86c6cd90e72bb852400ab801cd8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se.garant.ru/10135844/13ba3e214ed661e2b381620e4ad3aca6/" TargetMode="External"/><Relationship Id="rId11" Type="http://schemas.openxmlformats.org/officeDocument/2006/relationships/hyperlink" Target="https://base.garant.ru/12145408/b5dae26bebf2908c0e8dd3b8a66868fe/" TargetMode="External"/><Relationship Id="rId5" Type="http://schemas.openxmlformats.org/officeDocument/2006/relationships/hyperlink" Target="https://base.garant.ru/12159015/42abf86c6cd90e72bb852400ab801cd8/" TargetMode="External"/><Relationship Id="rId15" Type="http://schemas.openxmlformats.org/officeDocument/2006/relationships/hyperlink" Target="https://base.garant.ru/12159015/42abf86c6cd90e72bb852400ab801cd8/" TargetMode="External"/><Relationship Id="rId10" Type="http://schemas.openxmlformats.org/officeDocument/2006/relationships/hyperlink" Target="https://base.garant.ru/12145408/b5dae26bebf2908c0e8dd3b8a66868fe/" TargetMode="External"/><Relationship Id="rId19" Type="http://schemas.openxmlformats.org/officeDocument/2006/relationships/hyperlink" Target="https://base.garant.ru/12161430/" TargetMode="External"/><Relationship Id="rId4" Type="http://schemas.openxmlformats.org/officeDocument/2006/relationships/hyperlink" Target="https://base.garant.ru/12145408/b5dae26bebf2908c0e8dd3b8a66868fe/" TargetMode="External"/><Relationship Id="rId9" Type="http://schemas.openxmlformats.org/officeDocument/2006/relationships/hyperlink" Target="https://base.garant.ru/12145408/9e3305d0d08ff111955ebd93afd10878/" TargetMode="External"/><Relationship Id="rId14" Type="http://schemas.openxmlformats.org/officeDocument/2006/relationships/hyperlink" Target="https://base.garant.ru/12159015/42abf86c6cd90e72bb852400ab801cd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1</cp:revision>
  <dcterms:created xsi:type="dcterms:W3CDTF">2020-10-29T07:44:00Z</dcterms:created>
  <dcterms:modified xsi:type="dcterms:W3CDTF">2020-10-29T07:45:00Z</dcterms:modified>
</cp:coreProperties>
</file>