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98" w:rsidRDefault="006F6798" w:rsidP="006F6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Защита прав и достоинства ребенка в семье</w:t>
      </w:r>
    </w:p>
    <w:p w:rsidR="006F6798" w:rsidRDefault="006F6798" w:rsidP="006F6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ребенок воспитывается в семье, сразу вопрос: «Что такое семья?». 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«Семья — группа живущих вместе родственников; объединение людей, сплоченных общими интересами. (Толковый словарь С.И.Ожегова и Н.Ю. Шведова). 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Ценность семьи как важнейшего института воспитания и социализации детей никогда не вызывала сомнений. То, что несет в себе семья, невозможно заменить ничем. Истинные духовные ценности </w:t>
      </w:r>
      <w:proofErr w:type="gramStart"/>
      <w:r>
        <w:rPr>
          <w:rFonts w:ascii="Times New Roman" w:hAnsi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 сохранить только в семье, а передать их, только через детей. 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Дошкольное детство — уникальный период в жизни человека, в 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Проблема эта условно рассматривается в двух направлениях: в </w:t>
      </w:r>
      <w:proofErr w:type="gramStart"/>
      <w:r>
        <w:rPr>
          <w:rFonts w:ascii="Times New Roman" w:hAnsi="Times New Roman"/>
          <w:sz w:val="28"/>
          <w:szCs w:val="28"/>
        </w:rPr>
        <w:t>социально-правовом</w:t>
      </w:r>
      <w:proofErr w:type="gramEnd"/>
      <w:r>
        <w:rPr>
          <w:rFonts w:ascii="Times New Roman" w:hAnsi="Times New Roman"/>
          <w:sz w:val="28"/>
          <w:szCs w:val="28"/>
        </w:rPr>
        <w:t xml:space="preserve"> и психолого-педагогическом.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Социально-правовое направление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Психолого-педагогическое направление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основы защиты прав детства.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международным документам ЮНИСЕФ, касающимся прав детей относятся: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Декларация прав ребенка (1959)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 Конвенция ООН о правах ребенка (1989)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 Всемирная декларация об обеспечении выживания, защиты и развития детей (1990)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Декларация прав ребенка является 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</w:t>
      </w:r>
      <w:r>
        <w:rPr>
          <w:rFonts w:ascii="Times New Roman" w:hAnsi="Times New Roman"/>
          <w:sz w:val="28"/>
          <w:szCs w:val="28"/>
        </w:rPr>
        <w:lastRenderedPageBreak/>
        <w:t>образование, развиваться физически, нравственно и духовно в условиях свободы и достоинства.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в Декларации уделяется защите ребенка. На основе Декларации прав ребенка был разработан международный документ – Конвенция о правах ребенка.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 воспитание;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на развитие;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на защиту;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на активное участие в жизни общества.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Конвенции разрабатываются нормативно-правовые документы федерального и регионального уровней.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Кодекс РФ – документ, регулирующий правовые вопросы семейных отношений на основе  действующей Конституции РФ и нового гражданского законодательства.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IV Семейного Кодекса РФ целиком посвящен правам и обязанностям родителей и детей. Особый интерес представляют глава 11 «Права несовершеннолетних детей» и глава 12 «Права и обязанности родителей».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«создания правовых, социально-экономических условий для реализации прав и законных интересов ребенка», предусмотренных Конституцией РФ, принят ФЗ «Об основных гарантиях прав ребенка в Российской Федерации». 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</w:t>
      </w:r>
      <w:r>
        <w:rPr>
          <w:rFonts w:ascii="Times New Roman" w:hAnsi="Times New Roman"/>
          <w:sz w:val="28"/>
          <w:szCs w:val="28"/>
        </w:rPr>
        <w:lastRenderedPageBreak/>
        <w:t>сложившихся обстоятельств и которые не могут преодолеть эти обстоятельства сами или с помощью семьи).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ООН о правах ребенка дает определение понятия «жестокое обращение» и определяет меры защиты (ст. 19), а также устанавливает: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 максимально возможной степени здорового развития ребенка (ст. 6);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мер по борьбе с болезнями и недоеданием (ст. 24);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ребенка от сексуального посягательства (ст. 34);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ребенка от других форм жестокого обращения (ст. 37);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меры помощи ребенку, явившемуся жертвой жестокого обращения (ст. 39).</w:t>
      </w:r>
    </w:p>
    <w:p w:rsidR="006F6798" w:rsidRDefault="006F6798" w:rsidP="006F6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предусматривает ответственность: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совершение физического и сексуального насилия, в т.ч. и в отношении несовершеннолетних (ст. 106 – 136);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преступление против семьи и несовершеннолетних (ст. 150 – 157).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Кодекс РФ гарантирует: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 ребенка на уважение его человеческого достоинства (ст. 54);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 ребенка на защиту и обязанности органа опеки и попечительства принять меры по защите ребенка (ст. 56);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меру «лишение родительских прав» как меру защиты детей от жестокого обращения с ними в семье (ст. 69);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немедленное отбирание ребенка при непосредственной угрозе жизни и здоровью (сит. 77).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«Об образовании» утверждает право детей, облучающихся во всех 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помощь семье и воспитанию детей дошкольного возраста, охране и укреплении их здоровья, развитию индивидуальных особенностей и </w:t>
      </w:r>
      <w:r>
        <w:rPr>
          <w:rFonts w:ascii="Times New Roman" w:hAnsi="Times New Roman"/>
          <w:sz w:val="28"/>
          <w:szCs w:val="28"/>
        </w:rPr>
        <w:lastRenderedPageBreak/>
        <w:t>необходимой коррекции нарушений развития действует сеть дошкольных образовательных учреждений.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ОУ в своей деятельности руководствуется федеральными законами, указами и распоряжениями Президента РФ, Типовым положением о дошкольном образовательном учреждении и другими постановлениями и распоряжениями Правительства РФ, решениями соответствующего органа управления образованием.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Типовое положение о дошкольном образовательном учреждении – подзаконный акт, определяющий деятельность всех детских садов на территории РФ. Его основные положения конкретизируются в нормативных документах каждого дошкольного учреждения.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ОУ – нормативный документ, в котором представлены права и обязанности всех участников образовательного процесса: детей, педагогов, родителей. 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Конвенция о правах ребенка 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прав ребенка включает: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его от всех форм жестокого обращения,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права на охрану  жизни и здоровья,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защиту его права на образование,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права на игру,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права на сохранение своей индивидуальности.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ребенка на защиту его от всех форм жестокого обращения.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 ребенка проявляется чаще всего в жестоком и безответственном обращении с ним.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Нарушением прав ребенка можно считать: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лишение свободы движения;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физического насилия к ребенку;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садизм);</w:t>
      </w:r>
      <w:proofErr w:type="gramEnd"/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угрозы в адрес ребенка;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ложь и невыполнение взрослыми своих обещаний;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элементарной заботы о ребенке, пренебрежение его нуждами;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нормального питания, одежды, жилья, образования, медицинской помощи;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 ребенка на жизнь и здоровье.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правах ребенка определяет, что «каждый ребенок имеет неотъемлемое право на жизнь» (ст.6), а государства и взрослые должны обеспечить «право ребенка на уровень жизни, необходимый для физического, умственного, духовного, нравственного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указано, что «образовательное учреждение создает условия, гарантирующие охрану и укрепление здоровья обучающихся воспитанников».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ребенка на образование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Статьи 28–29 Конвенции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ребенка на игру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</w:t>
      </w:r>
      <w:r>
        <w:rPr>
          <w:rFonts w:ascii="Times New Roman" w:hAnsi="Times New Roman"/>
          <w:sz w:val="28"/>
          <w:szCs w:val="28"/>
        </w:rPr>
        <w:lastRenderedPageBreak/>
        <w:t>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осуществлению указанного права», — утверждает Декларация прав ребенка.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ребенка на сохранение своей индивидуальности «Государства-участники Конвенции обязуются уважать права ребенка на сохранение его индивидуальности» (ст. 8).</w:t>
      </w:r>
    </w:p>
    <w:p w:rsidR="006F6798" w:rsidRDefault="006F6798" w:rsidP="006F67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каждого человека своя индивидуальность: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</w:t>
      </w:r>
      <w:proofErr w:type="gramStart"/>
      <w:r>
        <w:rPr>
          <w:rFonts w:ascii="Times New Roman" w:hAnsi="Times New Roman"/>
          <w:sz w:val="28"/>
          <w:szCs w:val="28"/>
        </w:rPr>
        <w:t>помогать ребёнку сохранить</w:t>
      </w:r>
      <w:proofErr w:type="gramEnd"/>
      <w:r>
        <w:rPr>
          <w:rFonts w:ascii="Times New Roman" w:hAnsi="Times New Roman"/>
          <w:sz w:val="28"/>
          <w:szCs w:val="28"/>
        </w:rPr>
        <w:t xml:space="preserve"> и развивать свою индивидуальность. </w:t>
      </w:r>
      <w:r>
        <w:rPr>
          <w:rFonts w:ascii="Times New Roman" w:hAnsi="Times New Roman"/>
          <w:sz w:val="28"/>
          <w:szCs w:val="28"/>
        </w:rPr>
        <w:tab/>
      </w:r>
    </w:p>
    <w:p w:rsidR="00D570BF" w:rsidRDefault="006F6798"/>
    <w:sectPr w:rsidR="00D570BF" w:rsidSect="00D2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98"/>
    <w:rsid w:val="004E3337"/>
    <w:rsid w:val="0054242F"/>
    <w:rsid w:val="006F6798"/>
    <w:rsid w:val="007D407D"/>
    <w:rsid w:val="00A40C52"/>
    <w:rsid w:val="00A731D2"/>
    <w:rsid w:val="00C67038"/>
    <w:rsid w:val="00D27123"/>
    <w:rsid w:val="00D32A05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9303</Characters>
  <Application>Microsoft Office Word</Application>
  <DocSecurity>0</DocSecurity>
  <Lines>77</Lines>
  <Paragraphs>21</Paragraphs>
  <ScaleCrop>false</ScaleCrop>
  <Company>Гимназия №202 "Менталитет"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2014-05-31T03:16:00Z</dcterms:created>
  <dcterms:modified xsi:type="dcterms:W3CDTF">2014-05-31T03:16:00Z</dcterms:modified>
</cp:coreProperties>
</file>